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4" w:rsidRDefault="007B18A6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7E2E34" w:rsidRDefault="007B18A6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在杭外籍教师岗前培训课程表</w:t>
      </w:r>
    </w:p>
    <w:p w:rsidR="007E2E34" w:rsidRDefault="007B18A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小标宋" w:hAnsi="Times New Roman" w:cs="Times New Roman"/>
          <w:b/>
          <w:bCs/>
          <w:color w:val="000000" w:themeColor="text1"/>
          <w:sz w:val="28"/>
          <w:szCs w:val="28"/>
        </w:rPr>
        <w:t xml:space="preserve">International Teachers Orientation Program in Hangzhou </w:t>
      </w:r>
    </w:p>
    <w:p w:rsidR="007E2E34" w:rsidRDefault="007E2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8" w:type="dxa"/>
        <w:jc w:val="center"/>
        <w:tblLayout w:type="fixed"/>
        <w:tblLook w:val="04A0" w:firstRow="1" w:lastRow="0" w:firstColumn="1" w:lastColumn="0" w:noHBand="0" w:noVBand="1"/>
      </w:tblPr>
      <w:tblGrid>
        <w:gridCol w:w="1752"/>
        <w:gridCol w:w="2221"/>
        <w:gridCol w:w="2222"/>
        <w:gridCol w:w="2221"/>
        <w:gridCol w:w="2222"/>
      </w:tblGrid>
      <w:tr w:rsidR="007E2E34">
        <w:trPr>
          <w:trHeight w:val="570"/>
          <w:jc w:val="center"/>
        </w:trPr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</w:t>
            </w:r>
            <w:r>
              <w:rPr>
                <w:rStyle w:val="font13"/>
                <w:rFonts w:eastAsia="宋体"/>
                <w:lang w:bidi="ar"/>
              </w:rPr>
              <w:t>/Time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noWrap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第一周</w:t>
            </w:r>
            <w:r>
              <w:rPr>
                <w:rStyle w:val="font13"/>
                <w:rFonts w:eastAsia="宋体"/>
                <w:lang w:bidi="ar"/>
              </w:rPr>
              <w:t>/Week 1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noWrap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第二周</w:t>
            </w:r>
            <w:r>
              <w:rPr>
                <w:rStyle w:val="font13"/>
                <w:rFonts w:eastAsia="宋体"/>
                <w:lang w:bidi="ar"/>
              </w:rPr>
              <w:t>/Week 2</w:t>
            </w:r>
          </w:p>
        </w:tc>
      </w:tr>
      <w:tr w:rsidR="007E2E34">
        <w:trPr>
          <w:trHeight w:val="570"/>
          <w:jc w:val="center"/>
        </w:trPr>
        <w:tc>
          <w:tcPr>
            <w:tcW w:w="17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2023/04/21</w:t>
            </w:r>
          </w:p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周五</w:t>
            </w:r>
            <w:r>
              <w:rPr>
                <w:rStyle w:val="font13"/>
                <w:rFonts w:eastAsia="宋体"/>
                <w:lang w:bidi="ar"/>
              </w:rPr>
              <w:t>/Friday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8EA9DB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2023/04/22</w:t>
            </w:r>
          </w:p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周六</w:t>
            </w:r>
            <w:r>
              <w:rPr>
                <w:rStyle w:val="font13"/>
                <w:rFonts w:eastAsia="宋体"/>
                <w:lang w:bidi="ar"/>
              </w:rPr>
              <w:t>/Saturday</w:t>
            </w: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2023/04/28</w:t>
            </w:r>
          </w:p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周五</w:t>
            </w:r>
            <w:r>
              <w:rPr>
                <w:rStyle w:val="font13"/>
                <w:rFonts w:eastAsia="宋体"/>
                <w:lang w:bidi="ar"/>
              </w:rPr>
              <w:t>/Friday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2023/04/29</w:t>
            </w:r>
          </w:p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周六</w:t>
            </w:r>
            <w:r>
              <w:rPr>
                <w:rStyle w:val="font13"/>
                <w:rFonts w:eastAsia="宋体"/>
                <w:lang w:bidi="ar"/>
              </w:rPr>
              <w:t>/Saturday</w:t>
            </w:r>
          </w:p>
        </w:tc>
      </w:tr>
      <w:tr w:rsidR="007E2E34">
        <w:trPr>
          <w:trHeight w:val="593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09:00 - 09:45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涉外就医介绍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Medical Service Introduction </w:t>
            </w:r>
          </w:p>
        </w:tc>
        <w:tc>
          <w:tcPr>
            <w:tcW w:w="2221" w:type="dxa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微格教学指导（一）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An Instruction </w:t>
            </w:r>
            <w:r>
              <w:rPr>
                <w:rStyle w:val="font111"/>
                <w:rFonts w:eastAsia="宋体"/>
                <w:lang w:bidi="ar"/>
              </w:rPr>
              <w:br/>
              <w:t>to Micro-teaching I</w:t>
            </w:r>
          </w:p>
        </w:tc>
      </w:tr>
      <w:tr w:rsidR="007E2E34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09:45 - 10:30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2E34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10:45 - 11:30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中国概况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 Brief Introduction </w:t>
            </w:r>
            <w:r>
              <w:rPr>
                <w:rStyle w:val="font111"/>
                <w:rFonts w:eastAsia="宋体"/>
                <w:lang w:bidi="ar"/>
              </w:rPr>
              <w:br/>
              <w:t>to China</w:t>
            </w: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微格教学指导（二）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An Instruction </w:t>
            </w:r>
            <w:r>
              <w:rPr>
                <w:rStyle w:val="font111"/>
                <w:rFonts w:eastAsia="宋体"/>
                <w:lang w:bidi="ar"/>
              </w:rPr>
              <w:br/>
              <w:t>to Micro-teaching II</w:t>
            </w:r>
          </w:p>
        </w:tc>
      </w:tr>
      <w:tr w:rsidR="007E2E34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11:30  - 12:15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2E34">
        <w:trPr>
          <w:trHeight w:val="87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12:15 - 13:30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Style w:val="font101"/>
                <w:rFonts w:eastAsia="宋体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开班（</w:t>
            </w:r>
            <w:r>
              <w:rPr>
                <w:rStyle w:val="font101"/>
                <w:rFonts w:eastAsia="宋体"/>
                <w:lang w:bidi="ar"/>
              </w:rPr>
              <w:t>13:00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开始）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br/>
            </w:r>
            <w:r>
              <w:rPr>
                <w:rStyle w:val="font101"/>
                <w:rFonts w:eastAsia="宋体"/>
                <w:lang w:bidi="ar"/>
              </w:rPr>
              <w:t>Enrollment</w:t>
            </w:r>
          </w:p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101"/>
                <w:rFonts w:eastAsia="宋体"/>
                <w:lang w:bidi="ar"/>
              </w:rPr>
              <w:t>(From 1p.m.)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午餐</w:t>
            </w:r>
            <w:r>
              <w:rPr>
                <w:rStyle w:val="font101"/>
                <w:rFonts w:eastAsia="宋体"/>
                <w:lang w:bidi="ar"/>
              </w:rPr>
              <w:t>/Lunch</w:t>
            </w:r>
          </w:p>
        </w:tc>
        <w:tc>
          <w:tcPr>
            <w:tcW w:w="2221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午餐</w:t>
            </w:r>
            <w:r>
              <w:rPr>
                <w:rStyle w:val="font101"/>
                <w:rFonts w:eastAsia="宋体"/>
                <w:lang w:bidi="ar"/>
              </w:rPr>
              <w:t>/Lunch</w:t>
            </w:r>
          </w:p>
        </w:tc>
      </w:tr>
      <w:tr w:rsidR="007E2E34">
        <w:trPr>
          <w:trHeight w:val="892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13:30 - 14:15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签证管理政策</w:t>
            </w:r>
            <w:r>
              <w:rPr>
                <w:rStyle w:val="font111"/>
                <w:rFonts w:eastAsia="宋体"/>
                <w:lang w:bidi="ar"/>
              </w:rPr>
              <w:t xml:space="preserve"> 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 Brief Introduction </w:t>
            </w:r>
            <w:r>
              <w:rPr>
                <w:rStyle w:val="font111"/>
                <w:rFonts w:eastAsia="宋体"/>
                <w:lang w:bidi="ar"/>
              </w:rPr>
              <w:br/>
              <w:t>to Visa Application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中华文化体验</w:t>
            </w:r>
            <w:r>
              <w:rPr>
                <w:rStyle w:val="font111"/>
                <w:rFonts w:eastAsia="宋体"/>
                <w:lang w:bidi="ar"/>
              </w:rPr>
              <w:t xml:space="preserve"> - </w:t>
            </w:r>
            <w:r>
              <w:rPr>
                <w:rStyle w:val="font121"/>
                <w:rFonts w:ascii="Times New Roman" w:hAnsi="Times New Roman" w:cs="Times New Roman" w:hint="default"/>
                <w:lang w:bidi="ar"/>
              </w:rPr>
              <w:t>杭州之韵</w:t>
            </w:r>
            <w:r>
              <w:rPr>
                <w:rStyle w:val="font111"/>
                <w:rFonts w:eastAsia="宋体"/>
                <w:lang w:bidi="ar"/>
              </w:rPr>
              <w:br/>
              <w:t>Perception of Chinese Culture - Rhyme of Hangzhou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教师基本素养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 “Teachers’ Primary Professional Qualities” syllabus 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课程考核、结业</w:t>
            </w:r>
            <w:r>
              <w:rPr>
                <w:rStyle w:val="font101"/>
                <w:rFonts w:eastAsia="宋体"/>
                <w:lang w:bidi="ar"/>
              </w:rPr>
              <w:br/>
              <w:t>Exam &amp;Graduation</w:t>
            </w:r>
          </w:p>
        </w:tc>
      </w:tr>
      <w:tr w:rsidR="007E2E34">
        <w:trPr>
          <w:trHeight w:val="96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14:15 -15:00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涉外安全管理</w:t>
            </w:r>
            <w:r>
              <w:rPr>
                <w:rStyle w:val="font111"/>
                <w:rFonts w:eastAsia="宋体"/>
                <w:lang w:bidi="ar"/>
              </w:rPr>
              <w:br/>
              <w:t>Foreign-related Safety Management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E34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15:15 -16:00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中国法律知识</w:t>
            </w:r>
            <w:r>
              <w:rPr>
                <w:rStyle w:val="font111"/>
                <w:rFonts w:eastAsia="宋体"/>
                <w:lang w:bidi="ar"/>
              </w:rPr>
              <w:t xml:space="preserve"> 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 Brief Introduction </w:t>
            </w:r>
            <w:r>
              <w:rPr>
                <w:rStyle w:val="font111"/>
                <w:rFonts w:eastAsia="宋体"/>
                <w:lang w:bidi="ar"/>
              </w:rPr>
              <w:br/>
              <w:t>to China Law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汉语入门</w:t>
            </w:r>
            <w:r>
              <w:rPr>
                <w:rStyle w:val="font111"/>
                <w:rFonts w:eastAsia="宋体"/>
                <w:lang w:bidi="ar"/>
              </w:rPr>
              <w:br/>
              <w:t xml:space="preserve">An Easy Approach </w:t>
            </w:r>
            <w:r>
              <w:rPr>
                <w:rStyle w:val="font111"/>
                <w:rFonts w:eastAsia="宋体"/>
                <w:lang w:bidi="ar"/>
              </w:rPr>
              <w:br/>
              <w:t>to Chinese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课堂教学技能</w:t>
            </w:r>
            <w:r>
              <w:rPr>
                <w:rStyle w:val="font111"/>
                <w:rFonts w:eastAsia="宋体"/>
                <w:lang w:bidi="ar"/>
              </w:rPr>
              <w:br/>
              <w:t>Classroom Teaching Skills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E2E34">
        <w:trPr>
          <w:trHeight w:val="575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16:00 - 16:45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E2E34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2E34">
        <w:trPr>
          <w:trHeight w:val="593"/>
          <w:jc w:val="center"/>
        </w:trPr>
        <w:tc>
          <w:tcPr>
            <w:tcW w:w="1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17:00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晚餐</w:t>
            </w:r>
            <w:r>
              <w:rPr>
                <w:rStyle w:val="font101"/>
                <w:rFonts w:eastAsia="宋体"/>
                <w:lang w:bidi="ar"/>
              </w:rPr>
              <w:t>/Dinner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晚餐</w:t>
            </w:r>
            <w:r>
              <w:rPr>
                <w:rStyle w:val="font101"/>
                <w:rFonts w:eastAsia="宋体"/>
                <w:lang w:bidi="ar"/>
              </w:rPr>
              <w:t>/Dinner</w:t>
            </w:r>
          </w:p>
        </w:tc>
        <w:tc>
          <w:tcPr>
            <w:tcW w:w="2221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晚餐</w:t>
            </w:r>
            <w:r>
              <w:rPr>
                <w:rStyle w:val="font101"/>
                <w:rFonts w:eastAsia="宋体"/>
                <w:lang w:bidi="ar"/>
              </w:rPr>
              <w:t>/Dinner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2E34" w:rsidRDefault="007B18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:rsidR="007E2E34" w:rsidRDefault="007E2E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E34" w:rsidRDefault="007E2E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E34" w:rsidRDefault="007E2E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E34" w:rsidRDefault="007E2E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E34" w:rsidRDefault="007E2E34">
      <w:pPr>
        <w:spacing w:after="77"/>
        <w:ind w:leftChars="-322" w:left="-676" w:right="-15"/>
        <w:rPr>
          <w:rFonts w:ascii="Times New Roman" w:eastAsia="宋体" w:hAnsi="Times New Roman" w:cs="Times New Roman"/>
          <w:color w:val="000000" w:themeColor="text1"/>
          <w:sz w:val="28"/>
        </w:rPr>
      </w:pPr>
    </w:p>
    <w:p w:rsidR="007E2E34" w:rsidRDefault="007E2E34">
      <w:pPr>
        <w:spacing w:after="77"/>
        <w:ind w:leftChars="-322" w:left="-676" w:right="-15"/>
        <w:rPr>
          <w:rFonts w:ascii="Times New Roman" w:eastAsia="宋体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7E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1C" w:rsidRDefault="0070441C" w:rsidP="003816A5">
      <w:r>
        <w:separator/>
      </w:r>
    </w:p>
  </w:endnote>
  <w:endnote w:type="continuationSeparator" w:id="0">
    <w:p w:rsidR="0070441C" w:rsidRDefault="0070441C" w:rsidP="003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ABDDB0D-E2FC-4658-B3DD-7A5FDFB285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82BB7668-17E8-4A26-9E62-6E3AF3661BF0}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1C" w:rsidRDefault="0070441C" w:rsidP="003816A5">
      <w:r>
        <w:separator/>
      </w:r>
    </w:p>
  </w:footnote>
  <w:footnote w:type="continuationSeparator" w:id="0">
    <w:p w:rsidR="0070441C" w:rsidRDefault="0070441C" w:rsidP="0038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2A946"/>
    <w:multiLevelType w:val="singleLevel"/>
    <w:tmpl w:val="5BF2A94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zN2EwZjBkM2Q5ZmM0NjBhOWIyYjc5OTNiNzVlMmUifQ=="/>
  </w:docVars>
  <w:rsids>
    <w:rsidRoot w:val="0BAF4909"/>
    <w:rsid w:val="F6BD6F70"/>
    <w:rsid w:val="F7DEA7B0"/>
    <w:rsid w:val="FBFCAF53"/>
    <w:rsid w:val="000B01D6"/>
    <w:rsid w:val="003816A5"/>
    <w:rsid w:val="0070441C"/>
    <w:rsid w:val="007B18A6"/>
    <w:rsid w:val="007E2E34"/>
    <w:rsid w:val="0A21331E"/>
    <w:rsid w:val="0BAF4909"/>
    <w:rsid w:val="0BB205EB"/>
    <w:rsid w:val="0C8353F1"/>
    <w:rsid w:val="292627E9"/>
    <w:rsid w:val="2BCB3FCD"/>
    <w:rsid w:val="2FB73E3B"/>
    <w:rsid w:val="30F62896"/>
    <w:rsid w:val="317E2D57"/>
    <w:rsid w:val="3417273F"/>
    <w:rsid w:val="3C016816"/>
    <w:rsid w:val="3E57E518"/>
    <w:rsid w:val="3E8F1850"/>
    <w:rsid w:val="40F43950"/>
    <w:rsid w:val="42B54A8C"/>
    <w:rsid w:val="4E6147B7"/>
    <w:rsid w:val="50616527"/>
    <w:rsid w:val="57047107"/>
    <w:rsid w:val="58440B53"/>
    <w:rsid w:val="6E8438AF"/>
    <w:rsid w:val="72050057"/>
    <w:rsid w:val="76606E88"/>
    <w:rsid w:val="7FDDE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BD32C"/>
  <w15:docId w15:val="{0AACE5CB-5692-4600-9FFB-BE4FF957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">
    <w:name w:val="font13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38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816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8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816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芊芊的小面包</dc:creator>
  <cp:lastModifiedBy>hsgj</cp:lastModifiedBy>
  <cp:revision>2</cp:revision>
  <cp:lastPrinted>2023-03-29T09:52:00Z</cp:lastPrinted>
  <dcterms:created xsi:type="dcterms:W3CDTF">2023-04-04T01:17:00Z</dcterms:created>
  <dcterms:modified xsi:type="dcterms:W3CDTF">2023-04-04T01:17:00Z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B4C3ECA15C494761944AD9F2AEF22180</vt:lpwstr>
  </property>
</Properties>
</file>